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18B7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4FB0737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</w:tcPr>
          <w:p w14:paraId="51D4F84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72448BE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4AB9441D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4076E2C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2BE6C8C2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6735B0" w14:paraId="6AA38E26" w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14:paraId="3F4BB1BE" w14:textId="77777777" w:rsidR="00354571" w:rsidRDefault="00354571"/>
          <w:p w14:paraId="55EEA15C" w14:textId="77777777" w:rsidR="00354571" w:rsidRDefault="00354571"/>
        </w:tc>
        <w:tc>
          <w:tcPr>
            <w:tcW w:w="900" w:type="dxa"/>
          </w:tcPr>
          <w:p w14:paraId="3EB1305F" w14:textId="77777777" w:rsidR="00354571" w:rsidRDefault="00354571"/>
        </w:tc>
        <w:tc>
          <w:tcPr>
            <w:tcW w:w="5648" w:type="dxa"/>
          </w:tcPr>
          <w:p w14:paraId="2E998035" w14:textId="77777777" w:rsidR="00354571" w:rsidRDefault="00354571">
            <w:pPr>
              <w:jc w:val="both"/>
            </w:pPr>
          </w:p>
          <w:p w14:paraId="409A5843" w14:textId="5A2A9C8B" w:rsidR="00F35ED9" w:rsidRDefault="002E426C">
            <w:pPr>
              <w:rPr>
                <w:rFonts w:cs="Arial"/>
              </w:rPr>
            </w:pPr>
            <w:r>
              <w:rPr>
                <w:rFonts w:cs="Arial"/>
              </w:rPr>
              <w:t>Wand-/Deckenhalterung</w:t>
            </w:r>
            <w:r w:rsidR="00007105">
              <w:rPr>
                <w:rFonts w:cs="Arial"/>
              </w:rPr>
              <w:t xml:space="preserve"> </w:t>
            </w:r>
            <w:r w:rsidR="00007105">
              <w:rPr>
                <w:rFonts w:cs="Arial"/>
              </w:rPr>
              <w:t>aus galvanisiertem, pulverbeschichtetem Stahl</w:t>
            </w:r>
            <w:r w:rsidR="00007105">
              <w:rPr>
                <w:rFonts w:cs="Arial"/>
              </w:rPr>
              <w:t xml:space="preserve"> zur</w:t>
            </w:r>
            <w:r w:rsidR="00F35ED9">
              <w:rPr>
                <w:rFonts w:cs="Arial"/>
              </w:rPr>
              <w:t xml:space="preserve"> </w:t>
            </w:r>
            <w:r w:rsidR="00F35ED9">
              <w:rPr>
                <w:rFonts w:cs="Arial"/>
              </w:rPr>
              <w:t>flächenbündige</w:t>
            </w:r>
            <w:r w:rsidR="00F35ED9">
              <w:rPr>
                <w:rFonts w:cs="Arial"/>
              </w:rPr>
              <w:t>n</w:t>
            </w:r>
            <w:r w:rsidR="00007105">
              <w:rPr>
                <w:rFonts w:cs="Arial"/>
              </w:rPr>
              <w:t xml:space="preserve"> Montage</w:t>
            </w:r>
            <w:r w:rsidR="00550C5A">
              <w:rPr>
                <w:rFonts w:cs="Arial"/>
              </w:rPr>
              <w:t xml:space="preserve"> eines Lautsprechers </w:t>
            </w:r>
            <w:r w:rsidR="0074553F">
              <w:rPr>
                <w:rFonts w:cs="Arial"/>
              </w:rPr>
              <w:t>PL-DC</w:t>
            </w:r>
            <w:r>
              <w:rPr>
                <w:rFonts w:cs="Arial"/>
              </w:rPr>
              <w:t>26</w:t>
            </w:r>
            <w:r w:rsidR="0074553F">
              <w:rPr>
                <w:rFonts w:cs="Arial"/>
              </w:rPr>
              <w:t xml:space="preserve"> </w:t>
            </w:r>
            <w:r w:rsidR="002633AA">
              <w:rPr>
                <w:rFonts w:cs="Arial"/>
              </w:rPr>
              <w:t xml:space="preserve">der </w:t>
            </w:r>
            <w:r w:rsidR="0074553F">
              <w:rPr>
                <w:rFonts w:cs="Arial"/>
              </w:rPr>
              <w:t>PL</w:t>
            </w:r>
            <w:r w:rsidR="002633AA">
              <w:rPr>
                <w:rFonts w:cs="Arial"/>
              </w:rPr>
              <w:t>-</w:t>
            </w:r>
            <w:r w:rsidR="00AB3FF8">
              <w:rPr>
                <w:rFonts w:cs="Arial"/>
              </w:rPr>
              <w:t>Serie</w:t>
            </w:r>
            <w:r>
              <w:rPr>
                <w:rFonts w:cs="Arial"/>
              </w:rPr>
              <w:t xml:space="preserve">. </w:t>
            </w:r>
            <w:r w:rsidR="00C50742">
              <w:rPr>
                <w:rFonts w:cs="Arial"/>
              </w:rPr>
              <w:t>Die Halterung</w:t>
            </w:r>
            <w:r w:rsidR="00595216">
              <w:rPr>
                <w:rFonts w:cs="Arial"/>
              </w:rPr>
              <w:t xml:space="preserve"> besteht aus einer</w:t>
            </w:r>
            <w:r w:rsidR="002C7AA3">
              <w:rPr>
                <w:rFonts w:cs="Arial"/>
              </w:rPr>
              <w:t xml:space="preserve"> </w:t>
            </w:r>
            <w:r w:rsidR="007571B8">
              <w:rPr>
                <w:rFonts w:cs="Arial"/>
              </w:rPr>
              <w:t>Lautsprecher-</w:t>
            </w:r>
            <w:r w:rsidR="002C7AA3">
              <w:rPr>
                <w:rFonts w:cs="Arial"/>
              </w:rPr>
              <w:t>Montageplatte, welche</w:t>
            </w:r>
            <w:r w:rsidR="00C50742">
              <w:rPr>
                <w:rFonts w:cs="Arial"/>
              </w:rPr>
              <w:t xml:space="preserve"> mit vier </w:t>
            </w:r>
            <w:r w:rsidR="001F04D6">
              <w:rPr>
                <w:rFonts w:cs="Arial"/>
              </w:rPr>
              <w:t>M6</w:t>
            </w:r>
            <w:r w:rsidR="00593C9C" w:rsidRPr="002C7715">
              <w:rPr>
                <w:rFonts w:cs="Arial"/>
              </w:rPr>
              <w:t>-Innensechskant-</w:t>
            </w:r>
            <w:r w:rsidR="00593C9C">
              <w:rPr>
                <w:rFonts w:cs="Arial"/>
              </w:rPr>
              <w:t>Senkk</w:t>
            </w:r>
            <w:r w:rsidR="00593C9C" w:rsidRPr="002C7715">
              <w:rPr>
                <w:rFonts w:cs="Arial"/>
              </w:rPr>
              <w:t>opfschraube</w:t>
            </w:r>
            <w:r w:rsidR="00593C9C">
              <w:rPr>
                <w:rFonts w:cs="Arial"/>
              </w:rPr>
              <w:t>n</w:t>
            </w:r>
            <w:r w:rsidR="00593C9C">
              <w:rPr>
                <w:rFonts w:cs="Arial"/>
              </w:rPr>
              <w:t xml:space="preserve"> am Lautsprecher fixiert</w:t>
            </w:r>
            <w:r w:rsidR="002C7AA3">
              <w:rPr>
                <w:rFonts w:cs="Arial"/>
              </w:rPr>
              <w:t xml:space="preserve"> wird, sowie einer</w:t>
            </w:r>
            <w:r w:rsidR="007571B8">
              <w:rPr>
                <w:rFonts w:cs="Arial"/>
              </w:rPr>
              <w:t xml:space="preserve"> </w:t>
            </w:r>
            <w:r w:rsidR="00FD6B76">
              <w:rPr>
                <w:rFonts w:cs="Arial"/>
              </w:rPr>
              <w:t>Wand-/Deckenhalterung</w:t>
            </w:r>
            <w:r w:rsidR="00235AAD">
              <w:rPr>
                <w:rFonts w:cs="Arial"/>
              </w:rPr>
              <w:t>, die zuerst an der gewünschten</w:t>
            </w:r>
            <w:r w:rsidR="007571B8">
              <w:rPr>
                <w:rFonts w:cs="Arial"/>
              </w:rPr>
              <w:t xml:space="preserve"> </w:t>
            </w:r>
            <w:r w:rsidR="00235AAD">
              <w:rPr>
                <w:rFonts w:cs="Arial"/>
              </w:rPr>
              <w:t xml:space="preserve">Wand- oder Deckenposition montiert wird, um dann anschließend </w:t>
            </w:r>
            <w:r w:rsidR="00407F13">
              <w:rPr>
                <w:rFonts w:cs="Arial"/>
              </w:rPr>
              <w:t>d</w:t>
            </w:r>
            <w:r w:rsidR="004D0587">
              <w:rPr>
                <w:rFonts w:cs="Arial"/>
              </w:rPr>
              <w:t xml:space="preserve">ie Lautsprecher-Montageplatte </w:t>
            </w:r>
            <w:r w:rsidR="002764AD">
              <w:rPr>
                <w:rFonts w:cs="Arial"/>
              </w:rPr>
              <w:t xml:space="preserve">mit Hilfe von </w:t>
            </w:r>
            <w:r w:rsidR="00572E0E">
              <w:rPr>
                <w:rFonts w:cs="Arial"/>
              </w:rPr>
              <w:t xml:space="preserve">7x </w:t>
            </w:r>
            <w:r w:rsidR="00572E0E">
              <w:rPr>
                <w:rFonts w:cs="Arial"/>
              </w:rPr>
              <w:t>M</w:t>
            </w:r>
            <w:r w:rsidR="00572E0E">
              <w:rPr>
                <w:rFonts w:cs="Arial"/>
              </w:rPr>
              <w:t>5</w:t>
            </w:r>
            <w:r w:rsidR="00572E0E" w:rsidRPr="002C7715">
              <w:rPr>
                <w:rFonts w:cs="Arial"/>
              </w:rPr>
              <w:t>-Innensechskant-</w:t>
            </w:r>
            <w:r w:rsidR="00572E0E">
              <w:rPr>
                <w:rFonts w:cs="Arial"/>
              </w:rPr>
              <w:t>K</w:t>
            </w:r>
            <w:r w:rsidR="00572E0E" w:rsidRPr="002C7715">
              <w:rPr>
                <w:rFonts w:cs="Arial"/>
              </w:rPr>
              <w:t>opfschraube</w:t>
            </w:r>
            <w:r w:rsidR="00572E0E">
              <w:rPr>
                <w:rFonts w:cs="Arial"/>
              </w:rPr>
              <w:t>n</w:t>
            </w:r>
            <w:r w:rsidR="00E0135A">
              <w:rPr>
                <w:rFonts w:cs="Arial"/>
              </w:rPr>
              <w:t xml:space="preserve"> mit der Wand-/Deckenhalterung zu verbinden.</w:t>
            </w:r>
            <w:r w:rsidR="006D1763">
              <w:rPr>
                <w:rFonts w:cs="Arial"/>
              </w:rPr>
              <w:t xml:space="preserve"> </w:t>
            </w:r>
          </w:p>
          <w:p w14:paraId="52459C9F" w14:textId="77777777" w:rsidR="000145D8" w:rsidRDefault="000145D8">
            <w:pPr>
              <w:rPr>
                <w:rFonts w:cs="Arial"/>
              </w:rPr>
            </w:pPr>
          </w:p>
          <w:p w14:paraId="21B53A5F" w14:textId="15142407" w:rsidR="009D7B93" w:rsidRDefault="009D7B93" w:rsidP="009D7B93">
            <w:pPr>
              <w:rPr>
                <w:rFonts w:cs="Arial"/>
              </w:rPr>
            </w:pPr>
            <w:r>
              <w:rPr>
                <w:rFonts w:cs="Arial"/>
              </w:rPr>
              <w:t>Die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Wand-/Deckenhalterung</w:t>
            </w:r>
            <w:r>
              <w:rPr>
                <w:rFonts w:cs="Arial"/>
              </w:rPr>
              <w:t xml:space="preserve"> </w:t>
            </w:r>
            <w:r w:rsidRPr="00127D5A">
              <w:rPr>
                <w:rFonts w:cs="Arial"/>
              </w:rPr>
              <w:t xml:space="preserve">verfügt über ein zentrales Loch mit </w:t>
            </w:r>
            <w:r w:rsidR="00857257">
              <w:rPr>
                <w:rFonts w:cs="Arial"/>
              </w:rPr>
              <w:t>22,3</w:t>
            </w:r>
            <w:r w:rsidRPr="00127D5A">
              <w:rPr>
                <w:rFonts w:cs="Arial"/>
              </w:rPr>
              <w:t xml:space="preserve"> mm Durchmesser für die Klemmbefestigung</w:t>
            </w:r>
            <w:r>
              <w:rPr>
                <w:rFonts w:cs="Arial"/>
              </w:rPr>
              <w:t xml:space="preserve"> und über </w:t>
            </w:r>
            <w:r w:rsidR="00551A4D">
              <w:rPr>
                <w:rFonts w:cs="Arial"/>
              </w:rPr>
              <w:t>acht Löcher</w:t>
            </w:r>
            <w:r w:rsidR="005A1824">
              <w:rPr>
                <w:rFonts w:cs="Arial"/>
              </w:rPr>
              <w:t xml:space="preserve"> (je drei an jeder Seite)</w:t>
            </w:r>
            <w:r>
              <w:rPr>
                <w:rFonts w:cs="Arial"/>
              </w:rPr>
              <w:t xml:space="preserve"> </w:t>
            </w:r>
            <w:r w:rsidR="00551A4D">
              <w:rPr>
                <w:rFonts w:cs="Arial"/>
              </w:rPr>
              <w:t>mit 6,5 mm Durchmesser</w:t>
            </w:r>
            <w:r>
              <w:rPr>
                <w:rFonts w:cs="Arial"/>
              </w:rPr>
              <w:t xml:space="preserve"> für die Befestigung an Wänden oder Decke.</w:t>
            </w:r>
          </w:p>
          <w:p w14:paraId="4C5F5EF1" w14:textId="77777777" w:rsidR="000145D8" w:rsidRDefault="000145D8">
            <w:pPr>
              <w:rPr>
                <w:rFonts w:cs="Arial"/>
              </w:rPr>
            </w:pPr>
          </w:p>
          <w:p w14:paraId="086D9134" w14:textId="77777777" w:rsidR="00E0135A" w:rsidRDefault="00E0135A">
            <w:pPr>
              <w:rPr>
                <w:rFonts w:cs="Arial"/>
              </w:rPr>
            </w:pPr>
          </w:p>
          <w:p w14:paraId="2B633D32" w14:textId="6E18747E" w:rsidR="00E0135A" w:rsidRDefault="00F63E46">
            <w:pPr>
              <w:rPr>
                <w:rFonts w:cs="Arial"/>
              </w:rPr>
            </w:pPr>
            <w:r>
              <w:rPr>
                <w:rFonts w:cs="Arial"/>
              </w:rPr>
              <w:t xml:space="preserve">Es gibt mehrere </w:t>
            </w:r>
            <w:r w:rsidR="00630EFB">
              <w:rPr>
                <w:rFonts w:cs="Arial"/>
              </w:rPr>
              <w:t>Möglichkeiten</w:t>
            </w:r>
            <w:r>
              <w:rPr>
                <w:rFonts w:cs="Arial"/>
              </w:rPr>
              <w:t xml:space="preserve"> für die Montage</w:t>
            </w:r>
            <w:r w:rsidR="00EA1DDD">
              <w:rPr>
                <w:rFonts w:cs="Arial"/>
              </w:rPr>
              <w:t>, um den asymmetrischen Beschallungseigenschaften des PL-DC26 Lautsprechers Rechnung zu tragen</w:t>
            </w:r>
            <w:r>
              <w:rPr>
                <w:rFonts w:cs="Arial"/>
              </w:rPr>
              <w:t>:</w:t>
            </w:r>
            <w:r>
              <w:rPr>
                <w:rFonts w:cs="Arial"/>
              </w:rPr>
              <w:br/>
              <w:t xml:space="preserve">- </w:t>
            </w:r>
            <w:r w:rsidR="00724182">
              <w:rPr>
                <w:rFonts w:cs="Arial"/>
              </w:rPr>
              <w:t>Wandmontage</w:t>
            </w:r>
            <w:r w:rsidR="00CE79A1">
              <w:rPr>
                <w:rFonts w:cs="Arial"/>
              </w:rPr>
              <w:t xml:space="preserve">, </w:t>
            </w:r>
            <w:r w:rsidR="00350F96">
              <w:rPr>
                <w:rFonts w:cs="Arial"/>
              </w:rPr>
              <w:t>Lautsprecher-Montageplatte hinten befestigt</w:t>
            </w:r>
          </w:p>
          <w:p w14:paraId="15FB5D51" w14:textId="11434939" w:rsidR="007974C2" w:rsidRDefault="007974C2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>
              <w:rPr>
                <w:rFonts w:cs="Arial"/>
              </w:rPr>
              <w:t>Wandmontage, Lautsprecher-Montageplatte hinten</w:t>
            </w:r>
            <w:r>
              <w:rPr>
                <w:rFonts w:cs="Arial"/>
              </w:rPr>
              <w:t xml:space="preserve"> 180° verdreht</w:t>
            </w:r>
            <w:r>
              <w:rPr>
                <w:rFonts w:cs="Arial"/>
              </w:rPr>
              <w:t xml:space="preserve"> befestigt</w:t>
            </w:r>
          </w:p>
          <w:p w14:paraId="4A7C5676" w14:textId="52ED5A5E" w:rsidR="007974C2" w:rsidRDefault="00213F82">
            <w:pPr>
              <w:rPr>
                <w:rFonts w:cs="Arial"/>
              </w:rPr>
            </w:pPr>
            <w:r>
              <w:rPr>
                <w:rFonts w:cs="Arial"/>
              </w:rPr>
              <w:t xml:space="preserve">- Deckenmontage, </w:t>
            </w:r>
            <w:r>
              <w:rPr>
                <w:rFonts w:cs="Arial"/>
              </w:rPr>
              <w:t>Lautsprecher-Montageplatte</w:t>
            </w:r>
            <w:r>
              <w:rPr>
                <w:rFonts w:cs="Arial"/>
              </w:rPr>
              <w:t xml:space="preserve"> auf Lautsprecheroberseite befestigt</w:t>
            </w:r>
          </w:p>
          <w:p w14:paraId="70D03DC1" w14:textId="6E57F711" w:rsidR="00213F82" w:rsidRDefault="00520B78">
            <w:pPr>
              <w:rPr>
                <w:rFonts w:cs="Arial"/>
              </w:rPr>
            </w:pPr>
            <w:r>
              <w:rPr>
                <w:rFonts w:cs="Arial"/>
              </w:rPr>
              <w:t>Deckenmontage, Lautsprecher-Montageplatte auf Lautsprecher</w:t>
            </w:r>
            <w:r>
              <w:rPr>
                <w:rFonts w:cs="Arial"/>
              </w:rPr>
              <w:t>unter</w:t>
            </w:r>
            <w:r>
              <w:rPr>
                <w:rFonts w:cs="Arial"/>
              </w:rPr>
              <w:t>seite befestigt</w:t>
            </w:r>
          </w:p>
          <w:p w14:paraId="2A4CFA70" w14:textId="77777777" w:rsidR="00F35ED9" w:rsidRDefault="00F35ED9">
            <w:pPr>
              <w:rPr>
                <w:rFonts w:cs="Arial"/>
              </w:rPr>
            </w:pPr>
          </w:p>
          <w:p w14:paraId="7BD58D5E" w14:textId="77777777" w:rsidR="00790201" w:rsidRDefault="00790201" w:rsidP="00790201">
            <w:pPr>
              <w:tabs>
                <w:tab w:val="right" w:pos="4250"/>
              </w:tabs>
            </w:pPr>
            <w:r>
              <w:t>Technische Daten:</w:t>
            </w:r>
          </w:p>
          <w:p w14:paraId="4A9D4EFA" w14:textId="77777777" w:rsidR="00790201" w:rsidRDefault="00790201" w:rsidP="00790201">
            <w:pPr>
              <w:tabs>
                <w:tab w:val="right" w:pos="4250"/>
              </w:tabs>
            </w:pPr>
          </w:p>
          <w:p w14:paraId="0FEBA22B" w14:textId="77777777" w:rsidR="00790201" w:rsidRDefault="00790201" w:rsidP="00790201">
            <w:pPr>
              <w:tabs>
                <w:tab w:val="right" w:pos="5294"/>
              </w:tabs>
            </w:pPr>
            <w:r>
              <w:t>Freiheitsgrade des Bügels je nach Montageart:</w:t>
            </w:r>
          </w:p>
          <w:p w14:paraId="7B1C366F" w14:textId="462DAAD3" w:rsidR="00D3506C" w:rsidRDefault="009259EA" w:rsidP="00790201">
            <w:pPr>
              <w:tabs>
                <w:tab w:val="right" w:pos="5294"/>
              </w:tabs>
            </w:pPr>
            <w:r>
              <w:t>(</w:t>
            </w:r>
            <w:r w:rsidR="00D3506C">
              <w:t>Deckenmontage</w:t>
            </w:r>
            <w:r w:rsidR="00CE56AC">
              <w:t>, Lautsprecheroberseite</w:t>
            </w:r>
            <w:r>
              <w:t>)</w:t>
            </w:r>
          </w:p>
          <w:p w14:paraId="62AAC73D" w14:textId="5AA69943" w:rsidR="009259EA" w:rsidRDefault="009259EA" w:rsidP="009259EA">
            <w:pPr>
              <w:tabs>
                <w:tab w:val="right" w:pos="5294"/>
              </w:tabs>
            </w:pPr>
            <w:r>
              <w:t>Vertikal:</w:t>
            </w:r>
            <w:r>
              <w:tab/>
            </w:r>
            <w:r w:rsidR="00CE56AC">
              <w:t>-</w:t>
            </w:r>
            <w:r w:rsidR="003D395B">
              <w:t>3</w:t>
            </w:r>
            <w:r w:rsidR="00CE56AC">
              <w:t xml:space="preserve">5° - </w:t>
            </w:r>
            <w:r w:rsidR="00E73EAA">
              <w:t>-</w:t>
            </w:r>
            <w:r w:rsidR="003D395B">
              <w:t>1</w:t>
            </w:r>
            <w:r w:rsidR="00E73EAA">
              <w:t>5</w:t>
            </w:r>
            <w:r>
              <w:t>°</w:t>
            </w:r>
          </w:p>
          <w:p w14:paraId="2F57BB47" w14:textId="72DFF862" w:rsidR="00E73EAA" w:rsidRDefault="00E73EAA" w:rsidP="00E73EAA">
            <w:pPr>
              <w:tabs>
                <w:tab w:val="right" w:pos="5294"/>
              </w:tabs>
            </w:pPr>
            <w:r>
              <w:t>(Deckenmontage, Lautsprecher</w:t>
            </w:r>
            <w:r>
              <w:t>unte</w:t>
            </w:r>
            <w:r>
              <w:t>rseite)</w:t>
            </w:r>
          </w:p>
          <w:p w14:paraId="7E3E20AA" w14:textId="2DB9795A" w:rsidR="00200D51" w:rsidRDefault="00200D51" w:rsidP="00200D51">
            <w:pPr>
              <w:tabs>
                <w:tab w:val="right" w:pos="5294"/>
              </w:tabs>
            </w:pPr>
            <w:r>
              <w:t>Vertikal:</w:t>
            </w:r>
            <w:r>
              <w:tab/>
            </w:r>
            <w:r w:rsidR="003D395B">
              <w:t>-2</w:t>
            </w:r>
            <w:r>
              <w:t>0</w:t>
            </w:r>
            <w:r>
              <w:t xml:space="preserve">° - </w:t>
            </w:r>
            <w:r>
              <w:t>0</w:t>
            </w:r>
            <w:r>
              <w:t>°</w:t>
            </w:r>
          </w:p>
          <w:p w14:paraId="42A82E6B" w14:textId="3E28A3E1" w:rsidR="00200D51" w:rsidRDefault="00200D51" w:rsidP="00790201">
            <w:pPr>
              <w:tabs>
                <w:tab w:val="right" w:pos="5294"/>
              </w:tabs>
            </w:pPr>
            <w:r>
              <w:t>(</w:t>
            </w:r>
            <w:r>
              <w:t>Wand</w:t>
            </w:r>
            <w:r>
              <w:t>montage)</w:t>
            </w:r>
          </w:p>
          <w:p w14:paraId="5DB8FAD3" w14:textId="0F8CBA1C" w:rsidR="00790201" w:rsidRDefault="00DE15A2" w:rsidP="00790201">
            <w:pPr>
              <w:tabs>
                <w:tab w:val="right" w:pos="5294"/>
              </w:tabs>
            </w:pPr>
            <w:r>
              <w:t>Vertikal:</w:t>
            </w:r>
            <w:r>
              <w:tab/>
              <w:t>-</w:t>
            </w:r>
            <w:r w:rsidR="003D395B">
              <w:t>3</w:t>
            </w:r>
            <w:r>
              <w:t>5° - -</w:t>
            </w:r>
            <w:r w:rsidR="003D395B">
              <w:t>1</w:t>
            </w:r>
            <w:r>
              <w:t>5°</w:t>
            </w:r>
          </w:p>
          <w:p w14:paraId="58C37ACF" w14:textId="4D0F8835" w:rsidR="001E440F" w:rsidRDefault="001E440F" w:rsidP="001E440F">
            <w:pPr>
              <w:tabs>
                <w:tab w:val="right" w:pos="5294"/>
              </w:tabs>
            </w:pPr>
            <w:r>
              <w:t>(Wandmontage</w:t>
            </w:r>
            <w:r>
              <w:t>, 180° gedreht</w:t>
            </w:r>
            <w:r>
              <w:t>)</w:t>
            </w:r>
          </w:p>
          <w:p w14:paraId="5CB2F73B" w14:textId="2CDC6F3D" w:rsidR="001E440F" w:rsidRDefault="001E440F" w:rsidP="00790201">
            <w:pPr>
              <w:tabs>
                <w:tab w:val="right" w:pos="5294"/>
              </w:tabs>
            </w:pPr>
            <w:r>
              <w:t>Vertikal:</w:t>
            </w:r>
            <w:r>
              <w:tab/>
              <w:t xml:space="preserve">-5° - </w:t>
            </w:r>
            <w:r w:rsidR="00156DF1">
              <w:t>1</w:t>
            </w:r>
            <w:r>
              <w:t>5°</w:t>
            </w:r>
          </w:p>
          <w:p w14:paraId="4363B8BC" w14:textId="1AE19F8F" w:rsidR="00790201" w:rsidRDefault="00790201" w:rsidP="00790201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AE2E48">
              <w:t>0</w:t>
            </w:r>
            <w:r>
              <w:t>,</w:t>
            </w:r>
            <w:r w:rsidR="00AE2E48">
              <w:t>82</w:t>
            </w:r>
            <w:r>
              <w:t xml:space="preserve"> kg</w:t>
            </w:r>
          </w:p>
          <w:p w14:paraId="63B2E387" w14:textId="77777777" w:rsidR="00790201" w:rsidRDefault="00790201" w:rsidP="00790201">
            <w:pPr>
              <w:tabs>
                <w:tab w:val="right" w:pos="5294"/>
              </w:tabs>
            </w:pPr>
            <w:r>
              <w:t>Farbe:</w:t>
            </w:r>
            <w:r>
              <w:tab/>
              <w:t>schwarz</w:t>
            </w:r>
          </w:p>
          <w:p w14:paraId="71279080" w14:textId="77777777" w:rsidR="009A1F7D" w:rsidRDefault="009A1F7D">
            <w:pPr>
              <w:rPr>
                <w:rFonts w:cs="Arial"/>
              </w:rPr>
            </w:pPr>
          </w:p>
          <w:p w14:paraId="15DF7ABC" w14:textId="77777777" w:rsidR="00AB3FF8" w:rsidRPr="006735B0" w:rsidRDefault="006735B0">
            <w:pPr>
              <w:tabs>
                <w:tab w:val="right" w:pos="4250"/>
              </w:tabs>
            </w:pPr>
            <w:r>
              <w:rPr>
                <w:rFonts w:cs="Arial"/>
              </w:rPr>
              <w:t>Hersteller</w:t>
            </w:r>
            <w:r w:rsidRPr="00EF4C5A">
              <w:rPr>
                <w:rFonts w:cs="Arial"/>
              </w:rPr>
              <w:t xml:space="preserve">: </w:t>
            </w:r>
            <w:r w:rsidR="00A91763" w:rsidRPr="006735B0">
              <w:t>Q</w:t>
            </w:r>
            <w:r w:rsidR="004600A3" w:rsidRPr="006735B0">
              <w:t>SC</w:t>
            </w:r>
            <w:r w:rsidR="004600A3" w:rsidRPr="006735B0">
              <w:br/>
              <w:t>T</w:t>
            </w:r>
            <w:r w:rsidR="00354571" w:rsidRPr="006735B0">
              <w:t xml:space="preserve">yp: </w:t>
            </w:r>
            <w:r w:rsidR="0074553F">
              <w:t>PL</w:t>
            </w:r>
            <w:r w:rsidR="00AB3FF8" w:rsidRPr="006735B0">
              <w:t>-</w:t>
            </w:r>
            <w:r w:rsidR="0074553F">
              <w:t>DC</w:t>
            </w:r>
            <w:r w:rsidR="00C320C0">
              <w:t>26</w:t>
            </w:r>
            <w:r w:rsidR="00550C5A" w:rsidRPr="006735B0">
              <w:t>-</w:t>
            </w:r>
            <w:r w:rsidR="00C320C0">
              <w:t>F</w:t>
            </w:r>
            <w:r w:rsidR="0074553F">
              <w:t>M</w:t>
            </w:r>
          </w:p>
        </w:tc>
        <w:tc>
          <w:tcPr>
            <w:tcW w:w="1134" w:type="dxa"/>
          </w:tcPr>
          <w:p w14:paraId="39743811" w14:textId="77777777" w:rsidR="00354571" w:rsidRPr="006735B0" w:rsidRDefault="00354571"/>
        </w:tc>
        <w:tc>
          <w:tcPr>
            <w:tcW w:w="1318" w:type="dxa"/>
          </w:tcPr>
          <w:p w14:paraId="3A97BFBD" w14:textId="77777777" w:rsidR="00354571" w:rsidRPr="006735B0" w:rsidRDefault="00354571"/>
        </w:tc>
      </w:tr>
    </w:tbl>
    <w:p w14:paraId="1F913581" w14:textId="77777777" w:rsidR="00354571" w:rsidRPr="006735B0" w:rsidRDefault="00354571"/>
    <w:sectPr w:rsidR="00354571" w:rsidRPr="006735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9082D" w14:textId="77777777" w:rsidR="002022F2" w:rsidRDefault="002022F2" w:rsidP="00550C5A">
      <w:r>
        <w:separator/>
      </w:r>
    </w:p>
  </w:endnote>
  <w:endnote w:type="continuationSeparator" w:id="0">
    <w:p w14:paraId="6BE4BE40" w14:textId="77777777" w:rsidR="002022F2" w:rsidRDefault="002022F2" w:rsidP="00550C5A">
      <w:r>
        <w:continuationSeparator/>
      </w:r>
    </w:p>
  </w:endnote>
  <w:endnote w:type="continuationNotice" w:id="1">
    <w:p w14:paraId="2201867A" w14:textId="77777777" w:rsidR="002022F2" w:rsidRDefault="002022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BD01" w14:textId="77777777" w:rsidR="006E16D5" w:rsidRDefault="006E16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0C47" w14:textId="47FE83E7" w:rsidR="00B53387" w:rsidRPr="00707B59" w:rsidRDefault="00B53387" w:rsidP="00B5338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</w:t>
    </w:r>
    <w:r w:rsidR="006E16D5">
      <w:rPr>
        <w:sz w:val="18"/>
        <w:szCs w:val="18"/>
      </w:rPr>
      <w:t>1</w:t>
    </w:r>
    <w:r>
      <w:rPr>
        <w:sz w:val="18"/>
        <w:szCs w:val="18"/>
      </w:rPr>
      <w:t>/202</w:t>
    </w:r>
    <w:r w:rsidR="006E16D5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13BD" w14:textId="77777777" w:rsidR="006E16D5" w:rsidRDefault="006E16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80E92" w14:textId="77777777" w:rsidR="002022F2" w:rsidRDefault="002022F2" w:rsidP="00550C5A">
      <w:r>
        <w:separator/>
      </w:r>
    </w:p>
  </w:footnote>
  <w:footnote w:type="continuationSeparator" w:id="0">
    <w:p w14:paraId="451325E2" w14:textId="77777777" w:rsidR="002022F2" w:rsidRDefault="002022F2" w:rsidP="00550C5A">
      <w:r>
        <w:continuationSeparator/>
      </w:r>
    </w:p>
  </w:footnote>
  <w:footnote w:type="continuationNotice" w:id="1">
    <w:p w14:paraId="6256669C" w14:textId="77777777" w:rsidR="002022F2" w:rsidRDefault="002022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CDAB" w14:textId="77777777" w:rsidR="006E16D5" w:rsidRDefault="006E16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CBCB" w14:textId="77777777" w:rsidR="006E16D5" w:rsidRDefault="006E16D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A550" w14:textId="77777777" w:rsidR="006E16D5" w:rsidRDefault="006E16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F2450"/>
    <w:multiLevelType w:val="hybridMultilevel"/>
    <w:tmpl w:val="A7D40F26"/>
    <w:lvl w:ilvl="0" w:tplc="0FB60B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5210505">
    <w:abstractNumId w:val="0"/>
  </w:num>
  <w:num w:numId="2" w16cid:durableId="487329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B02"/>
    <w:rsid w:val="00007105"/>
    <w:rsid w:val="00011CB0"/>
    <w:rsid w:val="000145D8"/>
    <w:rsid w:val="000162BE"/>
    <w:rsid w:val="00070278"/>
    <w:rsid w:val="000A7433"/>
    <w:rsid w:val="000E3FE9"/>
    <w:rsid w:val="00114839"/>
    <w:rsid w:val="00156DF1"/>
    <w:rsid w:val="001672ED"/>
    <w:rsid w:val="001E440F"/>
    <w:rsid w:val="001F04D6"/>
    <w:rsid w:val="001F2B02"/>
    <w:rsid w:val="00200D51"/>
    <w:rsid w:val="002022F2"/>
    <w:rsid w:val="00213F82"/>
    <w:rsid w:val="00235AAD"/>
    <w:rsid w:val="002633AA"/>
    <w:rsid w:val="002764AD"/>
    <w:rsid w:val="002C7715"/>
    <w:rsid w:val="002C7AA3"/>
    <w:rsid w:val="002E426C"/>
    <w:rsid w:val="002F7018"/>
    <w:rsid w:val="00323432"/>
    <w:rsid w:val="00350F96"/>
    <w:rsid w:val="00354571"/>
    <w:rsid w:val="003A1A9F"/>
    <w:rsid w:val="003D395B"/>
    <w:rsid w:val="00407F13"/>
    <w:rsid w:val="00444431"/>
    <w:rsid w:val="004600A3"/>
    <w:rsid w:val="00493BC1"/>
    <w:rsid w:val="004B0C4F"/>
    <w:rsid w:val="004D0587"/>
    <w:rsid w:val="004F3062"/>
    <w:rsid w:val="00520B78"/>
    <w:rsid w:val="00550C5A"/>
    <w:rsid w:val="00551A4D"/>
    <w:rsid w:val="0056002F"/>
    <w:rsid w:val="00566004"/>
    <w:rsid w:val="0056712A"/>
    <w:rsid w:val="005714FC"/>
    <w:rsid w:val="00572E0E"/>
    <w:rsid w:val="00577672"/>
    <w:rsid w:val="00593C9C"/>
    <w:rsid w:val="0059431B"/>
    <w:rsid w:val="00595216"/>
    <w:rsid w:val="005A1824"/>
    <w:rsid w:val="00630EFB"/>
    <w:rsid w:val="00643359"/>
    <w:rsid w:val="006735B0"/>
    <w:rsid w:val="00674C6D"/>
    <w:rsid w:val="006C7579"/>
    <w:rsid w:val="006D1763"/>
    <w:rsid w:val="006E16D5"/>
    <w:rsid w:val="006E7D96"/>
    <w:rsid w:val="00715897"/>
    <w:rsid w:val="00724182"/>
    <w:rsid w:val="0074553F"/>
    <w:rsid w:val="00753153"/>
    <w:rsid w:val="00756FDF"/>
    <w:rsid w:val="007571B8"/>
    <w:rsid w:val="007625A6"/>
    <w:rsid w:val="00790201"/>
    <w:rsid w:val="007974C2"/>
    <w:rsid w:val="007F1075"/>
    <w:rsid w:val="008437D3"/>
    <w:rsid w:val="00857257"/>
    <w:rsid w:val="008E011D"/>
    <w:rsid w:val="008E27B8"/>
    <w:rsid w:val="009259EA"/>
    <w:rsid w:val="009659C8"/>
    <w:rsid w:val="009A1F7D"/>
    <w:rsid w:val="009A212C"/>
    <w:rsid w:val="009D7B93"/>
    <w:rsid w:val="009F16AD"/>
    <w:rsid w:val="009F50B0"/>
    <w:rsid w:val="00A43348"/>
    <w:rsid w:val="00A43F24"/>
    <w:rsid w:val="00A91763"/>
    <w:rsid w:val="00AB3FF8"/>
    <w:rsid w:val="00AE2E48"/>
    <w:rsid w:val="00AF346E"/>
    <w:rsid w:val="00B53387"/>
    <w:rsid w:val="00B61DA3"/>
    <w:rsid w:val="00B66442"/>
    <w:rsid w:val="00B77BF9"/>
    <w:rsid w:val="00BD1CF8"/>
    <w:rsid w:val="00BF5035"/>
    <w:rsid w:val="00C031CC"/>
    <w:rsid w:val="00C320C0"/>
    <w:rsid w:val="00C50742"/>
    <w:rsid w:val="00C75110"/>
    <w:rsid w:val="00C848CA"/>
    <w:rsid w:val="00CB7408"/>
    <w:rsid w:val="00CD3D3A"/>
    <w:rsid w:val="00CE2D61"/>
    <w:rsid w:val="00CE56AC"/>
    <w:rsid w:val="00CE79A1"/>
    <w:rsid w:val="00D059CC"/>
    <w:rsid w:val="00D30934"/>
    <w:rsid w:val="00D3506C"/>
    <w:rsid w:val="00D52587"/>
    <w:rsid w:val="00DC3450"/>
    <w:rsid w:val="00DE15A2"/>
    <w:rsid w:val="00E0135A"/>
    <w:rsid w:val="00E022B3"/>
    <w:rsid w:val="00E142E7"/>
    <w:rsid w:val="00E46E50"/>
    <w:rsid w:val="00E73EAA"/>
    <w:rsid w:val="00EA1DDD"/>
    <w:rsid w:val="00F00243"/>
    <w:rsid w:val="00F35ED9"/>
    <w:rsid w:val="00F63E46"/>
    <w:rsid w:val="00F64631"/>
    <w:rsid w:val="00F97015"/>
    <w:rsid w:val="00FC02B7"/>
    <w:rsid w:val="00FD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D511B"/>
  <w15:chartTrackingRefBased/>
  <w15:docId w15:val="{B922BF77-F4E0-4CF9-836F-07D7F832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50C5A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rsid w:val="00550C5A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550C5A"/>
    <w:pPr>
      <w:tabs>
        <w:tab w:val="center" w:pos="4680"/>
        <w:tab w:val="right" w:pos="9360"/>
      </w:tabs>
    </w:pPr>
  </w:style>
  <w:style w:type="character" w:customStyle="1" w:styleId="FuzeileZchn">
    <w:name w:val="Fußzeile Zchn"/>
    <w:link w:val="Fuzeile"/>
    <w:rsid w:val="00550C5A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PL-DC26-FM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1090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PL-DC26-FM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PL-DC26-FM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PL-DC26-FM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4FD5E607-0BAF-47FB-9756-E76156688CFE}"/>
</file>

<file path=customXml/itemProps2.xml><?xml version="1.0" encoding="utf-8"?>
<ds:datastoreItem xmlns:ds="http://schemas.openxmlformats.org/officeDocument/2006/customXml" ds:itemID="{60DEE7A4-9DE8-42CB-827E-96BAA5EFC019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3.xml><?xml version="1.0" encoding="utf-8"?>
<ds:datastoreItem xmlns:ds="http://schemas.openxmlformats.org/officeDocument/2006/customXml" ds:itemID="{7F11CD7F-8288-402D-A14A-891E9EC4F001}"/>
</file>

<file path=customXml/itemProps4.xml><?xml version="1.0" encoding="utf-8"?>
<ds:datastoreItem xmlns:ds="http://schemas.openxmlformats.org/officeDocument/2006/customXml" ds:itemID="{D049BB2A-7657-45CB-89AB-FE777E3B5B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q_spk_PL-DC26_fm_archEngSpecs_de.docx</dc:title>
  <dc:subject/>
  <dc:creator>Clemens Sturm</dc:creator>
  <cp:keywords/>
  <cp:lastModifiedBy>Sven Schuhen</cp:lastModifiedBy>
  <cp:revision>46</cp:revision>
  <dcterms:created xsi:type="dcterms:W3CDTF">2025-01-20T13:40:00Z</dcterms:created>
  <dcterms:modified xsi:type="dcterms:W3CDTF">2025-01-21T07:24:00Z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0x010100A16D19F1B4CA9745AE26F2497609FD6C</vt:lpwstr>
  </property>
</Properties>
</file>